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B039" w14:textId="0266A3DE" w:rsidR="00AE3719" w:rsidRDefault="00AE3719" w:rsidP="00AE3719">
      <w:r>
        <w:t>Pynck piece:</w:t>
      </w:r>
      <w:r w:rsidR="00F15E8E">
        <w:t xml:space="preserve"> </w:t>
      </w:r>
      <w:r w:rsidR="00F861AA">
        <w:t>Dublin Film Festival update.</w:t>
      </w:r>
    </w:p>
    <w:p w14:paraId="47385EF6" w14:textId="4D818791" w:rsidR="00AE3719" w:rsidRDefault="00AE3719" w:rsidP="00AE3719">
      <w:r>
        <w:t>Writes/Pics: Kim-</w:t>
      </w:r>
      <w:r w:rsidR="0015424F">
        <w:t>231 words/</w:t>
      </w:r>
      <w:r w:rsidR="001D09E5">
        <w:t>4</w:t>
      </w:r>
      <w:r w:rsidR="0015424F">
        <w:t xml:space="preserve"> pics</w:t>
      </w:r>
    </w:p>
    <w:p w14:paraId="589FDE8E" w14:textId="7A032CC1" w:rsidR="00AE3719" w:rsidRDefault="00AE3719" w:rsidP="00AE3719">
      <w:r>
        <w:t xml:space="preserve">Date: </w:t>
      </w:r>
      <w:r w:rsidR="00F861AA">
        <w:t xml:space="preserve">24 February </w:t>
      </w:r>
      <w:r>
        <w:t>202</w:t>
      </w:r>
      <w:r w:rsidR="000C2D79">
        <w:t>1</w:t>
      </w:r>
    </w:p>
    <w:p w14:paraId="79990C4A" w14:textId="77777777" w:rsidR="00AB3C9D" w:rsidRDefault="00AB3C9D" w:rsidP="00C9408D"/>
    <w:p w14:paraId="4BB23A00" w14:textId="34BA321C" w:rsidR="002A7D46" w:rsidRDefault="006F65DD" w:rsidP="00C9408D">
      <w:r>
        <w:t>Colin Farrell headlines an exciting Irish Dublin Film Festival</w:t>
      </w:r>
      <w:r w:rsidR="00F861AA">
        <w:t xml:space="preserve"> </w:t>
      </w:r>
      <w:r w:rsidR="00E34745">
        <w:t>line up</w:t>
      </w:r>
    </w:p>
    <w:p w14:paraId="0969E14A" w14:textId="684DED58" w:rsidR="006F65DD" w:rsidRDefault="006F65DD" w:rsidP="00C9408D">
      <w:r>
        <w:t>By Kim Mullahey</w:t>
      </w:r>
    </w:p>
    <w:p w14:paraId="10973937" w14:textId="147AAA35" w:rsidR="006F65DD" w:rsidRDefault="006F65DD" w:rsidP="00C9408D"/>
    <w:p w14:paraId="40E061B6" w14:textId="7FD6C705" w:rsidR="006F65DD" w:rsidRDefault="00384AF6" w:rsidP="00C9408D">
      <w:r>
        <w:t>THE acclaimed Irish star Colin Farrell</w:t>
      </w:r>
      <w:r w:rsidR="00D65F5C">
        <w:t xml:space="preserve"> will be joining Virgin Media Festival Director Gr</w:t>
      </w:r>
      <w:r w:rsidR="00EF379D">
        <w:t xml:space="preserve">áinne Humphreys in conversation </w:t>
      </w:r>
      <w:r w:rsidR="0098440A">
        <w:t>at the Dublin International Film Festival</w:t>
      </w:r>
      <w:r w:rsidR="00907735">
        <w:t xml:space="preserve">, headlining an exciting </w:t>
      </w:r>
      <w:r w:rsidR="00E34745">
        <w:t>line up</w:t>
      </w:r>
      <w:r w:rsidR="00375225">
        <w:t xml:space="preserve"> </w:t>
      </w:r>
      <w:r w:rsidR="00641051">
        <w:t>of screenings and interviews online at http:diff.ie.</w:t>
      </w:r>
    </w:p>
    <w:p w14:paraId="1D13AA76" w14:textId="46958FFE" w:rsidR="00641051" w:rsidRDefault="0058449B" w:rsidP="00C9408D">
      <w:r>
        <w:t xml:space="preserve">Alongside Harry McQueen and Ben Sharrock, </w:t>
      </w:r>
      <w:r w:rsidR="00E03FE7">
        <w:t xml:space="preserve">Amma Asante and </w:t>
      </w:r>
      <w:r w:rsidR="009F740C">
        <w:t xml:space="preserve">UK talent </w:t>
      </w:r>
      <w:r w:rsidR="00E03FE7">
        <w:t>Francis Lee will also take their turns in conversation while ‘Tina’ and ‘Just 1 Day’ will premiere at DIFF as well as an online exhibition.</w:t>
      </w:r>
      <w:r w:rsidR="00E13D6C">
        <w:t xml:space="preserve"> ‘Tina’ documents how iconic singer Tina Turner overcame pain and personal turmoil while in ‘Just 1 Day’, cinematographer Chri</w:t>
      </w:r>
      <w:r w:rsidR="0089566E">
        <w:t>s</w:t>
      </w:r>
      <w:r w:rsidR="00E13D6C">
        <w:t xml:space="preserve">topher Doyle </w:t>
      </w:r>
      <w:r w:rsidR="0089566E">
        <w:t>brings visual beauty to established screenwriter Erica Li’s directorial debut set in Hong Kong amid the city’s rapidly changing heritage.</w:t>
      </w:r>
    </w:p>
    <w:p w14:paraId="72C1D4DE" w14:textId="03402C32" w:rsidR="00A54932" w:rsidRDefault="00630683" w:rsidP="00C9408D">
      <w:r>
        <w:t>“They are incredible experiences</w:t>
      </w:r>
      <w:r>
        <w:t>,</w:t>
      </w:r>
      <w:r>
        <w:t>”</w:t>
      </w:r>
      <w:r>
        <w:t xml:space="preserve"> </w:t>
      </w:r>
      <w:r>
        <w:t xml:space="preserve">said Colin Farrell of the online Virgin Media International Film Festival. </w:t>
      </w:r>
      <w:r w:rsidR="00A54932">
        <w:t>“What this does is open festivals up to a greater panoply of people and a wider audience and allows people to get a sense of the opportunities and films at a film festival and the passion that fuels film festivals</w:t>
      </w:r>
      <w:r>
        <w:t>.</w:t>
      </w:r>
      <w:r w:rsidR="00A54932">
        <w:t>”</w:t>
      </w:r>
    </w:p>
    <w:p w14:paraId="4FEC2686" w14:textId="0985FCC6" w:rsidR="004C029A" w:rsidRDefault="00D84EF4" w:rsidP="00C9408D">
      <w:r>
        <w:t>Hosted last year at the Lighthouse Cinema following a gala launch evening</w:t>
      </w:r>
      <w:r w:rsidR="00D734D6">
        <w:t xml:space="preserve"> in Dublin Ireland</w:t>
      </w:r>
      <w:r>
        <w:t xml:space="preserve">, the Virgin Media Dublin International Film Festival </w:t>
      </w:r>
      <w:r w:rsidR="000F33FD">
        <w:t>will be</w:t>
      </w:r>
      <w:r>
        <w:t xml:space="preserve"> online from 3</w:t>
      </w:r>
      <w:r w:rsidRPr="00D84EF4">
        <w:rPr>
          <w:vertAlign w:val="superscript"/>
        </w:rPr>
        <w:t>rd</w:t>
      </w:r>
      <w:r>
        <w:t xml:space="preserve"> to 14</w:t>
      </w:r>
      <w:r w:rsidRPr="00D84EF4">
        <w:rPr>
          <w:vertAlign w:val="superscript"/>
        </w:rPr>
        <w:t>th</w:t>
      </w:r>
      <w:r>
        <w:t xml:space="preserve"> March.</w:t>
      </w:r>
    </w:p>
    <w:p w14:paraId="62A61D42" w14:textId="19BD5C53" w:rsidR="000F33FD" w:rsidRDefault="000F33FD" w:rsidP="00C9408D"/>
    <w:p w14:paraId="108B8C7C" w14:textId="5D6C437A" w:rsidR="000F33FD" w:rsidRDefault="009055B3" w:rsidP="00C9408D">
      <w:r>
        <w:t xml:space="preserve">Tags: #VMDIFF </w:t>
      </w:r>
      <w:r w:rsidR="00FB2D5A">
        <w:t xml:space="preserve">#DublinFilmFestival #Colin Farrell #Harry McQueen </w:t>
      </w:r>
      <w:r w:rsidR="006D645C">
        <w:t xml:space="preserve">#Amma Asante </w:t>
      </w:r>
      <w:r w:rsidR="00A05CC3">
        <w:t>#Francis Lee</w:t>
      </w:r>
      <w:r w:rsidR="00F33C9A">
        <w:t xml:space="preserve"> #Tina Turner #Erica Li #Christopher Doyle</w:t>
      </w:r>
      <w:r w:rsidR="00E509C5">
        <w:t xml:space="preserve"> #Just 1 Day</w:t>
      </w:r>
    </w:p>
    <w:p w14:paraId="2509B685" w14:textId="77777777" w:rsidR="003E2C1D" w:rsidRDefault="003E2C1D" w:rsidP="00C9408D"/>
    <w:p w14:paraId="6B647FE9" w14:textId="7F25AE73" w:rsidR="00F01CE2" w:rsidRPr="00E509C5" w:rsidRDefault="00AB3C9D" w:rsidP="004B4FAF">
      <w:pPr>
        <w:rPr>
          <w:lang w:val="en-IE"/>
        </w:rPr>
      </w:pPr>
      <w:r>
        <w:t>ENDS</w:t>
      </w:r>
    </w:p>
    <w:sectPr w:rsidR="00F01CE2" w:rsidRPr="00E50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503"/>
    <w:multiLevelType w:val="multilevel"/>
    <w:tmpl w:val="9AC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1588B"/>
    <w:multiLevelType w:val="hybridMultilevel"/>
    <w:tmpl w:val="96B075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36C64"/>
    <w:multiLevelType w:val="multilevel"/>
    <w:tmpl w:val="EA3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8D"/>
    <w:rsid w:val="00003C68"/>
    <w:rsid w:val="00003EE8"/>
    <w:rsid w:val="00003F94"/>
    <w:rsid w:val="00006F04"/>
    <w:rsid w:val="00007E78"/>
    <w:rsid w:val="000144E4"/>
    <w:rsid w:val="000A3E5B"/>
    <w:rsid w:val="000C2D79"/>
    <w:rsid w:val="000C33E1"/>
    <w:rsid w:val="000E4A00"/>
    <w:rsid w:val="000F33FD"/>
    <w:rsid w:val="0015424F"/>
    <w:rsid w:val="001D09E5"/>
    <w:rsid w:val="001E4FAC"/>
    <w:rsid w:val="00221986"/>
    <w:rsid w:val="00227869"/>
    <w:rsid w:val="00230A07"/>
    <w:rsid w:val="00270510"/>
    <w:rsid w:val="002A7D46"/>
    <w:rsid w:val="002C4727"/>
    <w:rsid w:val="002C48A0"/>
    <w:rsid w:val="002F5931"/>
    <w:rsid w:val="00375225"/>
    <w:rsid w:val="0037543A"/>
    <w:rsid w:val="00384AF6"/>
    <w:rsid w:val="00387D0D"/>
    <w:rsid w:val="003A7378"/>
    <w:rsid w:val="003B163F"/>
    <w:rsid w:val="003E2C1D"/>
    <w:rsid w:val="003E72E4"/>
    <w:rsid w:val="0040167F"/>
    <w:rsid w:val="004B4FAF"/>
    <w:rsid w:val="004C029A"/>
    <w:rsid w:val="004D1D1D"/>
    <w:rsid w:val="004D76FF"/>
    <w:rsid w:val="00520A83"/>
    <w:rsid w:val="0052535B"/>
    <w:rsid w:val="005274FA"/>
    <w:rsid w:val="00551D08"/>
    <w:rsid w:val="00556351"/>
    <w:rsid w:val="0058449B"/>
    <w:rsid w:val="005861F2"/>
    <w:rsid w:val="005A772C"/>
    <w:rsid w:val="00605EF9"/>
    <w:rsid w:val="00630683"/>
    <w:rsid w:val="00641051"/>
    <w:rsid w:val="0066759B"/>
    <w:rsid w:val="00670462"/>
    <w:rsid w:val="006C78E8"/>
    <w:rsid w:val="006D645C"/>
    <w:rsid w:val="006F65DD"/>
    <w:rsid w:val="00732D78"/>
    <w:rsid w:val="007B3F4C"/>
    <w:rsid w:val="007C4432"/>
    <w:rsid w:val="007C6F07"/>
    <w:rsid w:val="0086227A"/>
    <w:rsid w:val="00864B2B"/>
    <w:rsid w:val="0086659B"/>
    <w:rsid w:val="0089566E"/>
    <w:rsid w:val="008B421E"/>
    <w:rsid w:val="009055B3"/>
    <w:rsid w:val="00907735"/>
    <w:rsid w:val="00934280"/>
    <w:rsid w:val="00941E56"/>
    <w:rsid w:val="00982CC9"/>
    <w:rsid w:val="0098440A"/>
    <w:rsid w:val="009A51D7"/>
    <w:rsid w:val="009D5AB3"/>
    <w:rsid w:val="009E5740"/>
    <w:rsid w:val="009F740C"/>
    <w:rsid w:val="00A00B1D"/>
    <w:rsid w:val="00A05CC3"/>
    <w:rsid w:val="00A41F9C"/>
    <w:rsid w:val="00A51460"/>
    <w:rsid w:val="00A54932"/>
    <w:rsid w:val="00A5670F"/>
    <w:rsid w:val="00A626AC"/>
    <w:rsid w:val="00A80764"/>
    <w:rsid w:val="00A95C5E"/>
    <w:rsid w:val="00AB3118"/>
    <w:rsid w:val="00AB3C9D"/>
    <w:rsid w:val="00AE3719"/>
    <w:rsid w:val="00B76827"/>
    <w:rsid w:val="00B83163"/>
    <w:rsid w:val="00B95D63"/>
    <w:rsid w:val="00BA3751"/>
    <w:rsid w:val="00BB2BE1"/>
    <w:rsid w:val="00BC3629"/>
    <w:rsid w:val="00C03C32"/>
    <w:rsid w:val="00C35344"/>
    <w:rsid w:val="00C47F51"/>
    <w:rsid w:val="00C9408D"/>
    <w:rsid w:val="00D3783C"/>
    <w:rsid w:val="00D445E8"/>
    <w:rsid w:val="00D65F5C"/>
    <w:rsid w:val="00D734D6"/>
    <w:rsid w:val="00D77B1C"/>
    <w:rsid w:val="00D84EF4"/>
    <w:rsid w:val="00D9090A"/>
    <w:rsid w:val="00DD1E60"/>
    <w:rsid w:val="00DD7A76"/>
    <w:rsid w:val="00E0366B"/>
    <w:rsid w:val="00E03FE7"/>
    <w:rsid w:val="00E13D6C"/>
    <w:rsid w:val="00E34745"/>
    <w:rsid w:val="00E509C5"/>
    <w:rsid w:val="00E517D5"/>
    <w:rsid w:val="00E72C56"/>
    <w:rsid w:val="00E72D00"/>
    <w:rsid w:val="00E80CD8"/>
    <w:rsid w:val="00E82445"/>
    <w:rsid w:val="00E91C92"/>
    <w:rsid w:val="00E93069"/>
    <w:rsid w:val="00EF379D"/>
    <w:rsid w:val="00F00A10"/>
    <w:rsid w:val="00F01CE2"/>
    <w:rsid w:val="00F104E3"/>
    <w:rsid w:val="00F15E8E"/>
    <w:rsid w:val="00F33C9A"/>
    <w:rsid w:val="00F82B85"/>
    <w:rsid w:val="00F861AA"/>
    <w:rsid w:val="00FB29F0"/>
    <w:rsid w:val="00FB2D5A"/>
    <w:rsid w:val="00FE5360"/>
    <w:rsid w:val="00FF243A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B8A16"/>
  <w15:chartTrackingRefBased/>
  <w15:docId w15:val="{D6B26449-5F02-472B-811A-17AC6481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08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5C5E"/>
    <w:rPr>
      <w:b/>
      <w:bCs/>
    </w:rPr>
  </w:style>
  <w:style w:type="character" w:styleId="Hyperlink">
    <w:name w:val="Hyperlink"/>
    <w:uiPriority w:val="99"/>
    <w:unhideWhenUsed/>
    <w:rsid w:val="00A95C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0A83"/>
    <w:pPr>
      <w:spacing w:before="100" w:beforeAutospacing="1" w:after="100" w:afterAutospacing="1"/>
    </w:pPr>
    <w:rPr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F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0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8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5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20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8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0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Pynck piece: Bunclody polo piece</vt:lpstr>
    </vt:vector>
  </TitlesOfParts>
  <Company>Hewlett-Packard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Pynck piece: Bunclody polo piece</dc:title>
  <dc:subject/>
  <dc:creator>Kim</dc:creator>
  <cp:keywords/>
  <dc:description/>
  <cp:lastModifiedBy>Kim Mullahey</cp:lastModifiedBy>
  <cp:revision>54</cp:revision>
  <dcterms:created xsi:type="dcterms:W3CDTF">2020-02-11T09:54:00Z</dcterms:created>
  <dcterms:modified xsi:type="dcterms:W3CDTF">2021-02-24T15:55:00Z</dcterms:modified>
</cp:coreProperties>
</file>